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CA" w:rsidRDefault="001E7FCA">
      <w:pPr>
        <w:pStyle w:val="Textoindependiente"/>
        <w:rPr>
          <w:sz w:val="20"/>
        </w:rPr>
      </w:pPr>
    </w:p>
    <w:p w:rsidR="001E7FCA" w:rsidRDefault="001E7FCA">
      <w:pPr>
        <w:pStyle w:val="Textoindependiente"/>
        <w:rPr>
          <w:sz w:val="20"/>
        </w:rPr>
      </w:pPr>
    </w:p>
    <w:p w:rsidR="001E7FCA" w:rsidRDefault="001E7FCA">
      <w:pPr>
        <w:pStyle w:val="Textoindependiente"/>
        <w:rPr>
          <w:sz w:val="20"/>
        </w:rPr>
      </w:pPr>
    </w:p>
    <w:p w:rsidR="001E7FCA" w:rsidRDefault="001E7FCA">
      <w:pPr>
        <w:pStyle w:val="Textoindependiente"/>
        <w:rPr>
          <w:sz w:val="20"/>
        </w:rPr>
      </w:pPr>
    </w:p>
    <w:p w:rsidR="001E7FCA" w:rsidRDefault="001E7FCA">
      <w:pPr>
        <w:pStyle w:val="Textoindependiente"/>
        <w:spacing w:before="10"/>
        <w:rPr>
          <w:sz w:val="20"/>
        </w:rPr>
      </w:pPr>
    </w:p>
    <w:p w:rsidR="001E7FCA" w:rsidRDefault="00B707F3">
      <w:pPr>
        <w:spacing w:line="182" w:lineRule="exact"/>
        <w:ind w:left="9436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-737235</wp:posOffset>
                </wp:positionV>
                <wp:extent cx="6148705" cy="788035"/>
                <wp:effectExtent l="0" t="0" r="444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52"/>
                              <w:gridCol w:w="4275"/>
                              <w:gridCol w:w="956"/>
                            </w:tblGrid>
                            <w:tr w:rsidR="001E7FCA">
                              <w:trPr>
                                <w:trHeight w:val="399"/>
                              </w:trPr>
                              <w:tc>
                                <w:tcPr>
                                  <w:tcW w:w="9683" w:type="dxa"/>
                                  <w:gridSpan w:val="3"/>
                                </w:tcPr>
                                <w:p w:rsidR="001E7FCA" w:rsidRDefault="00B707F3">
                                  <w:pPr>
                                    <w:pStyle w:val="TableParagraph"/>
                                    <w:spacing w:line="266" w:lineRule="exact"/>
                                    <w:ind w:left="157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(Modelo de garantía mediante certificado de seguro de caución)</w:t>
                                  </w:r>
                                </w:p>
                              </w:tc>
                            </w:tr>
                            <w:tr w:rsidR="001E7FCA">
                              <w:trPr>
                                <w:trHeight w:val="559"/>
                              </w:trPr>
                              <w:tc>
                                <w:tcPr>
                                  <w:tcW w:w="4452" w:type="dxa"/>
                                </w:tcPr>
                                <w:p w:rsidR="001E7FCA" w:rsidRDefault="001E7FCA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1E7FCA" w:rsidRDefault="00B707F3">
                                  <w:pPr>
                                    <w:pStyle w:val="TableParagraph"/>
                                    <w:tabs>
                                      <w:tab w:val="left" w:pos="6835"/>
                                    </w:tabs>
                                    <w:spacing w:line="272" w:lineRule="exact"/>
                                    <w:ind w:left="200" w:right="-23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Certificado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número  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</w:tcPr>
                                <w:p w:rsidR="001E7FCA" w:rsidRDefault="00B707F3">
                                  <w:pPr>
                                    <w:pStyle w:val="TableParagraph"/>
                                    <w:spacing w:before="126"/>
                                    <w:ind w:left="23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position w:val="15"/>
                                      <w:sz w:val="2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4"/>
                                    </w:rPr>
                                    <w:t>(en adelante, asegurador),</w:t>
                                  </w:r>
                                </w:p>
                              </w:tc>
                            </w:tr>
                            <w:tr w:rsidR="001E7FCA">
                              <w:trPr>
                                <w:trHeight w:val="281"/>
                              </w:trPr>
                              <w:tc>
                                <w:tcPr>
                                  <w:tcW w:w="4452" w:type="dxa"/>
                                </w:tcPr>
                                <w:p w:rsidR="001E7FCA" w:rsidRDefault="00B707F3">
                                  <w:pPr>
                                    <w:pStyle w:val="TableParagraph"/>
                                    <w:tabs>
                                      <w:tab w:val="left" w:pos="7360"/>
                                    </w:tabs>
                                    <w:spacing w:before="5" w:line="256" w:lineRule="exact"/>
                                    <w:ind w:left="200" w:right="-29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 domicilio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275" w:type="dxa"/>
                                </w:tcPr>
                                <w:p w:rsidR="001E7FCA" w:rsidRDefault="00B707F3">
                                  <w:pPr>
                                    <w:pStyle w:val="TableParagraph"/>
                                    <w:tabs>
                                      <w:tab w:val="left" w:pos="2061"/>
                                    </w:tabs>
                                    <w:spacing w:before="5" w:line="256" w:lineRule="exact"/>
                                    <w:ind w:right="-70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, y CIF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1E7FCA" w:rsidRDefault="00B707F3">
                                  <w:pPr>
                                    <w:pStyle w:val="TableParagraph"/>
                                    <w:spacing w:before="5" w:line="256" w:lineRule="exact"/>
                                    <w:ind w:right="1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:rsidR="001E7FCA" w:rsidRDefault="001E7FC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5pt;margin-top:-58.05pt;width:484.15pt;height:62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uKrAIAAKk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52"/>
                        <w:gridCol w:w="4275"/>
                        <w:gridCol w:w="956"/>
                      </w:tblGrid>
                      <w:tr w:rsidR="001E7FCA">
                        <w:trPr>
                          <w:trHeight w:val="399"/>
                        </w:trPr>
                        <w:tc>
                          <w:tcPr>
                            <w:tcW w:w="9683" w:type="dxa"/>
                            <w:gridSpan w:val="3"/>
                          </w:tcPr>
                          <w:p w:rsidR="001E7FCA" w:rsidRDefault="00B707F3">
                            <w:pPr>
                              <w:pStyle w:val="TableParagraph"/>
                              <w:spacing w:line="266" w:lineRule="exact"/>
                              <w:ind w:left="15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(Modelo de garantía mediante certificado de seguro de caución)</w:t>
                            </w:r>
                          </w:p>
                        </w:tc>
                      </w:tr>
                      <w:tr w:rsidR="001E7FCA">
                        <w:trPr>
                          <w:trHeight w:val="559"/>
                        </w:trPr>
                        <w:tc>
                          <w:tcPr>
                            <w:tcW w:w="4452" w:type="dxa"/>
                          </w:tcPr>
                          <w:p w:rsidR="001E7FCA" w:rsidRDefault="001E7FCA"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1E7FCA" w:rsidRDefault="00B707F3">
                            <w:pPr>
                              <w:pStyle w:val="TableParagraph"/>
                              <w:tabs>
                                <w:tab w:val="left" w:pos="6835"/>
                              </w:tabs>
                              <w:spacing w:line="272" w:lineRule="exact"/>
                              <w:ind w:left="200" w:right="-23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Certificado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número  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</w:tcPr>
                          <w:p w:rsidR="001E7FCA" w:rsidRDefault="00B707F3">
                            <w:pPr>
                              <w:pStyle w:val="TableParagraph"/>
                              <w:spacing w:before="126"/>
                              <w:ind w:left="2383"/>
                              <w:rPr>
                                <w:sz w:val="24"/>
                              </w:rPr>
                            </w:pPr>
                            <w:r>
                              <w:rPr>
                                <w:position w:val="15"/>
                                <w:sz w:val="21"/>
                              </w:rPr>
                              <w:t xml:space="preserve">1 </w:t>
                            </w:r>
                            <w:r>
                              <w:rPr>
                                <w:sz w:val="24"/>
                              </w:rPr>
                              <w:t>(en adelante, asegurador),</w:t>
                            </w:r>
                          </w:p>
                        </w:tc>
                      </w:tr>
                      <w:tr w:rsidR="001E7FCA">
                        <w:trPr>
                          <w:trHeight w:val="281"/>
                        </w:trPr>
                        <w:tc>
                          <w:tcPr>
                            <w:tcW w:w="4452" w:type="dxa"/>
                          </w:tcPr>
                          <w:p w:rsidR="001E7FCA" w:rsidRDefault="00B707F3">
                            <w:pPr>
                              <w:pStyle w:val="TableParagraph"/>
                              <w:tabs>
                                <w:tab w:val="left" w:pos="7360"/>
                              </w:tabs>
                              <w:spacing w:before="5" w:line="256" w:lineRule="exact"/>
                              <w:ind w:left="200" w:right="-29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 domicilio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proofErr w:type="gramEnd"/>
                          </w:p>
                        </w:tc>
                        <w:tc>
                          <w:tcPr>
                            <w:tcW w:w="4275" w:type="dxa"/>
                          </w:tcPr>
                          <w:p w:rsidR="001E7FCA" w:rsidRDefault="00B707F3">
                            <w:pPr>
                              <w:pStyle w:val="TableParagraph"/>
                              <w:tabs>
                                <w:tab w:val="left" w:pos="2061"/>
                              </w:tabs>
                              <w:spacing w:before="5" w:line="256" w:lineRule="exact"/>
                              <w:ind w:right="-70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, y CIF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1E7FCA" w:rsidRDefault="00B707F3">
                            <w:pPr>
                              <w:pStyle w:val="TableParagraph"/>
                              <w:spacing w:before="5" w:line="256" w:lineRule="exact"/>
                              <w:ind w:right="1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</w:tr>
                    </w:tbl>
                    <w:p w:rsidR="001E7FCA" w:rsidRDefault="001E7FC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1"/>
        </w:rPr>
        <w:t>2</w:t>
      </w:r>
    </w:p>
    <w:p w:rsidR="001E7FCA" w:rsidRDefault="00B707F3">
      <w:pPr>
        <w:pStyle w:val="Textoindependiente"/>
        <w:tabs>
          <w:tab w:val="left" w:pos="9488"/>
        </w:tabs>
        <w:spacing w:line="212" w:lineRule="exact"/>
        <w:ind w:left="319"/>
      </w:pPr>
      <w:r>
        <w:t>debidamente representado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Don/Doña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E7FCA" w:rsidRDefault="00B707F3">
      <w:pPr>
        <w:pStyle w:val="Textoindependiente"/>
        <w:spacing w:before="18" w:line="216" w:lineRule="auto"/>
        <w:ind w:left="319" w:right="317"/>
      </w:pPr>
      <w:r>
        <w:t>con poderes suficientes para obligarle en este acto, según resulta del bastanteo de poderes que se reseña en la parte inferior de este documento.</w:t>
      </w:r>
    </w:p>
    <w:p w:rsidR="00F52F36" w:rsidRDefault="00B4112E" w:rsidP="00F52F36">
      <w:pPr>
        <w:pStyle w:val="Textoindependiente"/>
        <w:tabs>
          <w:tab w:val="left" w:pos="5621"/>
          <w:tab w:val="left" w:pos="8481"/>
        </w:tabs>
        <w:spacing w:before="208"/>
        <w:ind w:left="319" w:right="336"/>
        <w:jc w:val="both"/>
        <w:rPr>
          <w:vertAlign w:val="superscript"/>
        </w:rPr>
      </w:pPr>
      <w:r>
        <w:t xml:space="preserve">  ASEGURA A _________________________________________</w:t>
      </w:r>
      <w:r w:rsidRPr="00B4112E">
        <w:rPr>
          <w:vertAlign w:val="superscript"/>
        </w:rPr>
        <w:t>(3)</w:t>
      </w:r>
      <w:r>
        <w:t xml:space="preserve">,NIF _________________,     en concepto de tomador del seguro, ante la Fundación Municipal de Cultura del Excmo. Ayuntamiento de Cádiz, en adelante asegurado, hasta el importe de  _____________________________________________________ </w:t>
      </w:r>
      <w:r w:rsidRPr="00B4112E">
        <w:rPr>
          <w:vertAlign w:val="superscript"/>
        </w:rPr>
        <w:t>(4)</w:t>
      </w:r>
      <w:r>
        <w:t xml:space="preserve"> Euros ( ___________.-€),</w:t>
      </w:r>
      <w:r w:rsidR="00F52F36">
        <w:t xml:space="preserve"> en los términos y condiciones establecidos en la Ley 9/2017, de 8 de noviembre, de Contratos del Sector Público, por la que se transponen  al ordena miento jurídico español las Directivas del Parlamento Europeo y del Consejo 2014/23UE y 2014/24UE, de 26 de febrero de 2014 (en adelante LCSP 2017), en la normativa de desarrollo, y pliego de </w:t>
      </w:r>
      <w:proofErr w:type="spellStart"/>
      <w:r w:rsidR="00F52F36">
        <w:t>claúsulas</w:t>
      </w:r>
      <w:proofErr w:type="spellEnd"/>
      <w:r w:rsidR="00F52F36">
        <w:t xml:space="preserve"> administrativas particulares por la que se rige el contrato __________________________________________________________________________</w:t>
      </w:r>
      <w:r w:rsidR="00F52F36" w:rsidRPr="00F52F36">
        <w:rPr>
          <w:vertAlign w:val="superscript"/>
        </w:rPr>
        <w:t>(5)</w:t>
      </w:r>
    </w:p>
    <w:p w:rsidR="00F52F36" w:rsidRDefault="00F52F36" w:rsidP="00F52F36">
      <w:pPr>
        <w:pStyle w:val="Textoindependiente"/>
        <w:tabs>
          <w:tab w:val="left" w:pos="5621"/>
          <w:tab w:val="left" w:pos="8481"/>
        </w:tabs>
        <w:spacing w:before="208"/>
        <w:ind w:left="319" w:right="336"/>
        <w:jc w:val="both"/>
      </w:pPr>
      <w:r>
        <w:rPr>
          <w:vertAlign w:val="superscript"/>
        </w:rPr>
        <w:t xml:space="preserve"> </w:t>
      </w:r>
      <w:r>
        <w:t xml:space="preserve">en concepto de garantía ______________ </w:t>
      </w:r>
      <w:r w:rsidRPr="00F52F36">
        <w:rPr>
          <w:vertAlign w:val="superscript"/>
        </w:rPr>
        <w:t>(6)</w:t>
      </w:r>
      <w:r>
        <w:t>, para responder de las obligaciones, penalidades y   demás gastos que se puedan derivar conforme a las normas y demás condiciones administrativas precitadas frente al asegurado.</w:t>
      </w:r>
    </w:p>
    <w:p w:rsidR="001E7FCA" w:rsidRDefault="001E7FCA">
      <w:pPr>
        <w:pStyle w:val="Textoindependiente"/>
        <w:spacing w:before="3"/>
        <w:rPr>
          <w:sz w:val="29"/>
        </w:rPr>
      </w:pPr>
    </w:p>
    <w:p w:rsidR="001E7FCA" w:rsidRDefault="00B707F3">
      <w:pPr>
        <w:pStyle w:val="Textoindependiente"/>
        <w:spacing w:line="235" w:lineRule="auto"/>
        <w:ind w:left="319" w:right="318" w:firstLine="707"/>
        <w:jc w:val="both"/>
      </w:pPr>
      <w:r>
        <w:t>El asegurado declara, bajo su responsabilidad, que cump</w:t>
      </w:r>
      <w:r w:rsidR="00B4112E">
        <w:t xml:space="preserve">le los requisitos exigidos en la </w:t>
      </w:r>
      <w:r>
        <w:t>LCSP</w:t>
      </w:r>
      <w:r w:rsidR="00B4112E">
        <w:t xml:space="preserve"> 2017</w:t>
      </w:r>
      <w:r>
        <w:t>.</w:t>
      </w:r>
    </w:p>
    <w:p w:rsidR="001E7FCA" w:rsidRDefault="001E7FCA">
      <w:pPr>
        <w:pStyle w:val="Textoindependiente"/>
        <w:rPr>
          <w:sz w:val="25"/>
        </w:rPr>
      </w:pPr>
    </w:p>
    <w:p w:rsidR="001E7FCA" w:rsidRDefault="00B707F3">
      <w:pPr>
        <w:pStyle w:val="Textoindependiente"/>
        <w:spacing w:line="237" w:lineRule="auto"/>
        <w:ind w:left="319" w:right="320" w:firstLine="707"/>
        <w:jc w:val="both"/>
      </w:pPr>
      <w:r>
        <w:t>La falta de pago de la prima, sea única, primera o siguientes, no dará derecho al asegurador a resolver el contrato, ni éste quedará extinguido, ni la cobertura del asegurador suspendida ni éste liberado de su obligación, caso de que el asegurador deba hacer efectiva la garantía.</w:t>
      </w:r>
    </w:p>
    <w:p w:rsidR="001E7FCA" w:rsidRDefault="001E7FCA">
      <w:pPr>
        <w:pStyle w:val="Textoindependiente"/>
        <w:spacing w:before="5"/>
        <w:rPr>
          <w:sz w:val="25"/>
        </w:rPr>
      </w:pPr>
    </w:p>
    <w:p w:rsidR="001E7FCA" w:rsidRDefault="00B707F3">
      <w:pPr>
        <w:pStyle w:val="Textoindependiente"/>
        <w:spacing w:line="232" w:lineRule="auto"/>
        <w:ind w:left="319" w:right="323" w:firstLine="707"/>
        <w:jc w:val="both"/>
      </w:pPr>
      <w:r>
        <w:t>El asegurador no podrá oponer al asegurado las excepciones que puedan corresponderle contra el tomador del seguro.</w:t>
      </w:r>
    </w:p>
    <w:p w:rsidR="001E7FCA" w:rsidRDefault="001E7FCA">
      <w:pPr>
        <w:pStyle w:val="Textoindependiente"/>
        <w:spacing w:before="2"/>
        <w:rPr>
          <w:sz w:val="25"/>
        </w:rPr>
      </w:pPr>
    </w:p>
    <w:p w:rsidR="001E7FCA" w:rsidRDefault="00B707F3">
      <w:pPr>
        <w:pStyle w:val="Textoindependiente"/>
        <w:spacing w:before="1" w:line="235" w:lineRule="auto"/>
        <w:ind w:left="319" w:right="319" w:firstLine="707"/>
        <w:jc w:val="both"/>
      </w:pPr>
      <w:r>
        <w:t>El asegurador asume el compromiso de indemnizar al asegurado al primer requerimiento de la Fundación Municipal de Cultura del Excmo. Ayuntamiento de Cádiz, en los</w:t>
      </w:r>
      <w:r w:rsidR="00B4112E">
        <w:t xml:space="preserve"> términos establecidos en el LCSP y normas de desarrollo.</w:t>
      </w:r>
    </w:p>
    <w:p w:rsidR="00B4112E" w:rsidRDefault="00B4112E">
      <w:pPr>
        <w:pStyle w:val="Textoindependiente"/>
        <w:spacing w:before="1" w:line="235" w:lineRule="auto"/>
        <w:ind w:left="319" w:right="319" w:firstLine="707"/>
        <w:jc w:val="both"/>
      </w:pPr>
      <w:r>
        <w:t>El presente seguro de caución tendrá carácter indefinido y estará en vigor hasta que la Fundación Municipal de Cultura del Excmo. Ayuntamiento de Cádiz, lo quien en su nombre sea habilitado legalmente para ello, autorice su cancelación o devolución, de acuerdo con lo establecido en la Ley de Contratos de las Administraciones Públicas y legislación complementaria.</w:t>
      </w:r>
    </w:p>
    <w:p w:rsidR="001E7FCA" w:rsidRDefault="001E7FCA">
      <w:pPr>
        <w:pStyle w:val="Textoindependiente"/>
        <w:spacing w:before="3"/>
        <w:rPr>
          <w:sz w:val="26"/>
        </w:rPr>
      </w:pPr>
    </w:p>
    <w:tbl>
      <w:tblPr>
        <w:tblStyle w:val="TableNormal"/>
        <w:tblW w:w="0" w:type="auto"/>
        <w:tblInd w:w="1161" w:type="dxa"/>
        <w:tblLayout w:type="fixed"/>
        <w:tblLook w:val="01E0" w:firstRow="1" w:lastRow="1" w:firstColumn="1" w:lastColumn="1" w:noHBand="0" w:noVBand="0"/>
      </w:tblPr>
      <w:tblGrid>
        <w:gridCol w:w="1423"/>
        <w:gridCol w:w="1631"/>
        <w:gridCol w:w="1521"/>
        <w:gridCol w:w="1127"/>
      </w:tblGrid>
      <w:tr w:rsidR="001E7FCA">
        <w:trPr>
          <w:trHeight w:val="352"/>
        </w:trPr>
        <w:tc>
          <w:tcPr>
            <w:tcW w:w="1423" w:type="dxa"/>
          </w:tcPr>
          <w:p w:rsidR="001E7FCA" w:rsidRDefault="00B707F3">
            <w:pPr>
              <w:pStyle w:val="TableParagraph"/>
              <w:tabs>
                <w:tab w:val="left" w:pos="2314"/>
              </w:tabs>
              <w:spacing w:line="266" w:lineRule="exact"/>
              <w:ind w:left="200" w:right="-893"/>
              <w:rPr>
                <w:sz w:val="24"/>
              </w:rPr>
            </w:pPr>
            <w:r>
              <w:rPr>
                <w:sz w:val="24"/>
              </w:rPr>
              <w:t xml:space="preserve">En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31" w:type="dxa"/>
          </w:tcPr>
          <w:p w:rsidR="001E7FCA" w:rsidRDefault="00B707F3">
            <w:pPr>
              <w:pStyle w:val="TableParagraph"/>
              <w:tabs>
                <w:tab w:val="left" w:pos="2190"/>
              </w:tabs>
              <w:spacing w:line="266" w:lineRule="exact"/>
              <w:ind w:left="956" w:right="-562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1" w:type="dxa"/>
          </w:tcPr>
          <w:p w:rsidR="001E7FCA" w:rsidRDefault="00B707F3">
            <w:pPr>
              <w:pStyle w:val="TableParagraph"/>
              <w:tabs>
                <w:tab w:val="left" w:pos="2239"/>
              </w:tabs>
              <w:spacing w:line="266" w:lineRule="exact"/>
              <w:ind w:left="567" w:right="-720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127" w:type="dxa"/>
          </w:tcPr>
          <w:p w:rsidR="001E7FCA" w:rsidRDefault="00B707F3">
            <w:pPr>
              <w:pStyle w:val="TableParagraph"/>
              <w:spacing w:line="266" w:lineRule="exact"/>
              <w:ind w:left="726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</w:tr>
      <w:tr w:rsidR="001E7FCA">
        <w:trPr>
          <w:trHeight w:val="352"/>
        </w:trPr>
        <w:tc>
          <w:tcPr>
            <w:tcW w:w="1423" w:type="dxa"/>
          </w:tcPr>
          <w:p w:rsidR="001E7FCA" w:rsidRDefault="00B707F3">
            <w:pPr>
              <w:pStyle w:val="TableParagraph"/>
              <w:spacing w:before="76" w:line="256" w:lineRule="exact"/>
              <w:ind w:left="300"/>
              <w:rPr>
                <w:sz w:val="24"/>
              </w:rPr>
            </w:pPr>
            <w:proofErr w:type="gramStart"/>
            <w:r>
              <w:rPr>
                <w:sz w:val="24"/>
              </w:rPr>
              <w:t>Firmado.-</w:t>
            </w:r>
            <w:proofErr w:type="gramEnd"/>
          </w:p>
        </w:tc>
        <w:tc>
          <w:tcPr>
            <w:tcW w:w="1631" w:type="dxa"/>
          </w:tcPr>
          <w:p w:rsidR="001E7FCA" w:rsidRDefault="001E7FCA">
            <w:pPr>
              <w:pStyle w:val="TableParagraph"/>
            </w:pPr>
          </w:p>
        </w:tc>
        <w:tc>
          <w:tcPr>
            <w:tcW w:w="1521" w:type="dxa"/>
          </w:tcPr>
          <w:p w:rsidR="001E7FCA" w:rsidRDefault="001E7FCA">
            <w:pPr>
              <w:pStyle w:val="TableParagraph"/>
            </w:pPr>
          </w:p>
        </w:tc>
        <w:tc>
          <w:tcPr>
            <w:tcW w:w="1127" w:type="dxa"/>
          </w:tcPr>
          <w:p w:rsidR="001E7FCA" w:rsidRDefault="001E7FCA">
            <w:pPr>
              <w:pStyle w:val="TableParagraph"/>
            </w:pPr>
          </w:p>
        </w:tc>
      </w:tr>
    </w:tbl>
    <w:p w:rsidR="001E7FCA" w:rsidRDefault="001E7FCA">
      <w:pPr>
        <w:pStyle w:val="Textoindependiente"/>
        <w:spacing w:before="2"/>
        <w:rPr>
          <w:sz w:val="27"/>
        </w:rPr>
      </w:pPr>
      <w:bookmarkStart w:id="0" w:name="_GoBack"/>
      <w:bookmarkEnd w:id="0"/>
    </w:p>
    <w:tbl>
      <w:tblPr>
        <w:tblStyle w:val="Tablaconcuadrcula"/>
        <w:tblW w:w="0" w:type="auto"/>
        <w:tblInd w:w="319" w:type="dxa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B4112E" w:rsidTr="00B4112E">
        <w:tc>
          <w:tcPr>
            <w:tcW w:w="9287" w:type="dxa"/>
            <w:gridSpan w:val="3"/>
          </w:tcPr>
          <w:p w:rsidR="00B4112E" w:rsidRPr="00B4112E" w:rsidRDefault="00B4112E" w:rsidP="00B4112E">
            <w:pPr>
              <w:spacing w:before="90"/>
              <w:jc w:val="center"/>
              <w:rPr>
                <w:sz w:val="24"/>
              </w:rPr>
            </w:pPr>
            <w:r w:rsidRPr="00B4112E">
              <w:rPr>
                <w:sz w:val="24"/>
              </w:rPr>
              <w:t>BASTANTEO DE PODERES POR LA ASESORÍA JURÍDICA DEL EXCMO.AYUNTAMIENTO DE CADIZ</w:t>
            </w:r>
          </w:p>
        </w:tc>
      </w:tr>
      <w:tr w:rsidR="00B4112E" w:rsidTr="0010229F">
        <w:tc>
          <w:tcPr>
            <w:tcW w:w="3095" w:type="dxa"/>
          </w:tcPr>
          <w:p w:rsidR="00B4112E" w:rsidRDefault="00B4112E" w:rsidP="00B4112E">
            <w:pPr>
              <w:spacing w:before="90"/>
              <w:jc w:val="center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  <w:p w:rsidR="00B4112E" w:rsidRPr="00B4112E" w:rsidRDefault="00B4112E" w:rsidP="00B4112E">
            <w:pPr>
              <w:spacing w:before="90"/>
              <w:jc w:val="center"/>
              <w:rPr>
                <w:sz w:val="24"/>
              </w:rPr>
            </w:pPr>
          </w:p>
        </w:tc>
        <w:tc>
          <w:tcPr>
            <w:tcW w:w="3096" w:type="dxa"/>
          </w:tcPr>
          <w:p w:rsidR="00B4112E" w:rsidRPr="00B4112E" w:rsidRDefault="00B4112E" w:rsidP="00B4112E">
            <w:pPr>
              <w:spacing w:before="90"/>
              <w:jc w:val="center"/>
              <w:rPr>
                <w:sz w:val="24"/>
              </w:rPr>
            </w:pPr>
            <w:r>
              <w:rPr>
                <w:sz w:val="24"/>
              </w:rPr>
              <w:t>FECHA</w:t>
            </w:r>
          </w:p>
        </w:tc>
        <w:tc>
          <w:tcPr>
            <w:tcW w:w="3096" w:type="dxa"/>
          </w:tcPr>
          <w:p w:rsidR="00B4112E" w:rsidRPr="00B4112E" w:rsidRDefault="00B4112E" w:rsidP="00B4112E">
            <w:pPr>
              <w:spacing w:before="90"/>
              <w:jc w:val="center"/>
              <w:rPr>
                <w:sz w:val="24"/>
              </w:rPr>
            </w:pPr>
            <w:r>
              <w:rPr>
                <w:sz w:val="24"/>
              </w:rPr>
              <w:t>NUMERO/CODIGO</w:t>
            </w:r>
          </w:p>
        </w:tc>
      </w:tr>
    </w:tbl>
    <w:p w:rsidR="00B4112E" w:rsidRDefault="00B4112E">
      <w:pPr>
        <w:spacing w:before="90"/>
        <w:ind w:left="319"/>
        <w:rPr>
          <w:i/>
          <w:sz w:val="24"/>
        </w:rPr>
      </w:pPr>
    </w:p>
    <w:p w:rsidR="00B4112E" w:rsidRDefault="00B4112E">
      <w:pPr>
        <w:spacing w:before="90"/>
        <w:ind w:left="319"/>
        <w:rPr>
          <w:i/>
          <w:sz w:val="24"/>
        </w:rPr>
      </w:pPr>
    </w:p>
    <w:p w:rsidR="00B4112E" w:rsidRDefault="00B4112E">
      <w:pPr>
        <w:spacing w:before="90"/>
        <w:ind w:left="319"/>
        <w:rPr>
          <w:i/>
          <w:sz w:val="24"/>
        </w:rPr>
      </w:pPr>
    </w:p>
    <w:p w:rsidR="00B4112E" w:rsidRDefault="00B4112E">
      <w:pPr>
        <w:spacing w:before="90"/>
        <w:ind w:left="319"/>
        <w:rPr>
          <w:i/>
          <w:sz w:val="24"/>
        </w:rPr>
      </w:pPr>
    </w:p>
    <w:p w:rsidR="001E7FCA" w:rsidRDefault="00B707F3">
      <w:pPr>
        <w:spacing w:before="90"/>
        <w:ind w:left="319"/>
        <w:rPr>
          <w:i/>
          <w:sz w:val="24"/>
        </w:rPr>
      </w:pPr>
      <w:r>
        <w:rPr>
          <w:i/>
          <w:sz w:val="24"/>
        </w:rPr>
        <w:t>Instrucciones:</w:t>
      </w:r>
    </w:p>
    <w:p w:rsidR="001E7FCA" w:rsidRDefault="001E7FCA">
      <w:pPr>
        <w:pStyle w:val="Textoindependiente"/>
        <w:rPr>
          <w:i/>
        </w:rPr>
      </w:pPr>
    </w:p>
    <w:p w:rsidR="001E7FCA" w:rsidRDefault="00B707F3">
      <w:pPr>
        <w:ind w:left="322" w:right="2985"/>
        <w:rPr>
          <w:i/>
          <w:sz w:val="24"/>
        </w:rPr>
      </w:pPr>
      <w:r>
        <w:rPr>
          <w:i/>
          <w:sz w:val="24"/>
        </w:rPr>
        <w:t xml:space="preserve">1 </w:t>
      </w:r>
      <w:proofErr w:type="gramStart"/>
      <w:r>
        <w:rPr>
          <w:i/>
          <w:sz w:val="24"/>
        </w:rPr>
        <w:t>Se</w:t>
      </w:r>
      <w:proofErr w:type="gramEnd"/>
      <w:r>
        <w:rPr>
          <w:i/>
          <w:sz w:val="24"/>
        </w:rPr>
        <w:t xml:space="preserve"> expresará la razón social completa de la entidad aseguradora. 2 </w:t>
      </w:r>
      <w:proofErr w:type="gramStart"/>
      <w:r>
        <w:rPr>
          <w:i/>
          <w:sz w:val="24"/>
        </w:rPr>
        <w:t>Nombre</w:t>
      </w:r>
      <w:proofErr w:type="gramEnd"/>
      <w:r>
        <w:rPr>
          <w:i/>
          <w:sz w:val="24"/>
        </w:rPr>
        <w:t xml:space="preserve"> y apellidos del apoderado o apoderados.</w:t>
      </w:r>
    </w:p>
    <w:p w:rsidR="001E7FCA" w:rsidRDefault="00B707F3">
      <w:pPr>
        <w:pStyle w:val="Prrafodelista"/>
        <w:numPr>
          <w:ilvl w:val="0"/>
          <w:numId w:val="1"/>
        </w:numPr>
        <w:tabs>
          <w:tab w:val="left" w:pos="560"/>
        </w:tabs>
        <w:ind w:firstLine="3"/>
        <w:rPr>
          <w:i/>
          <w:sz w:val="24"/>
        </w:rPr>
      </w:pPr>
      <w:r>
        <w:rPr>
          <w:i/>
          <w:sz w:val="24"/>
        </w:rPr>
        <w:t>Nombre de la persona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asegurada.</w:t>
      </w:r>
    </w:p>
    <w:p w:rsidR="001E7FCA" w:rsidRDefault="00B707F3">
      <w:pPr>
        <w:pStyle w:val="Prrafodelista"/>
        <w:numPr>
          <w:ilvl w:val="0"/>
          <w:numId w:val="1"/>
        </w:numPr>
        <w:tabs>
          <w:tab w:val="left" w:pos="560"/>
        </w:tabs>
        <w:ind w:firstLine="3"/>
        <w:rPr>
          <w:i/>
          <w:sz w:val="24"/>
        </w:rPr>
      </w:pPr>
      <w:r>
        <w:rPr>
          <w:i/>
          <w:sz w:val="24"/>
        </w:rPr>
        <w:t>Importe en letra por el que se constituye 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seguro.</w:t>
      </w:r>
    </w:p>
    <w:p w:rsidR="001E7FCA" w:rsidRDefault="00B707F3">
      <w:pPr>
        <w:pStyle w:val="Prrafodelista"/>
        <w:numPr>
          <w:ilvl w:val="0"/>
          <w:numId w:val="1"/>
        </w:numPr>
        <w:tabs>
          <w:tab w:val="left" w:pos="512"/>
        </w:tabs>
        <w:spacing w:before="17" w:line="232" w:lineRule="auto"/>
        <w:ind w:right="322" w:firstLine="3"/>
        <w:rPr>
          <w:i/>
          <w:sz w:val="24"/>
        </w:rPr>
      </w:pPr>
      <w:r>
        <w:rPr>
          <w:i/>
          <w:sz w:val="24"/>
        </w:rPr>
        <w:t xml:space="preserve">Identificar individualmente de manera suficiente (naturaleza, clase, </w:t>
      </w:r>
      <w:proofErr w:type="spellStart"/>
      <w:r>
        <w:rPr>
          <w:i/>
          <w:sz w:val="24"/>
        </w:rPr>
        <w:t>etc</w:t>
      </w:r>
      <w:proofErr w:type="spellEnd"/>
      <w:r>
        <w:rPr>
          <w:i/>
          <w:sz w:val="24"/>
        </w:rPr>
        <w:t>) el contrato en virtud del cual se presta 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caución.</w:t>
      </w:r>
    </w:p>
    <w:p w:rsidR="001E7FCA" w:rsidRDefault="00B707F3">
      <w:pPr>
        <w:pStyle w:val="Prrafodelista"/>
        <w:numPr>
          <w:ilvl w:val="0"/>
          <w:numId w:val="1"/>
        </w:numPr>
        <w:tabs>
          <w:tab w:val="left" w:pos="560"/>
        </w:tabs>
        <w:spacing w:before="2"/>
        <w:ind w:firstLine="3"/>
        <w:rPr>
          <w:i/>
          <w:sz w:val="24"/>
        </w:rPr>
      </w:pPr>
      <w:r>
        <w:rPr>
          <w:i/>
          <w:sz w:val="24"/>
        </w:rPr>
        <w:t>Expresar la modalidad de seguro que se trata, provisional, definitiva,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etc.</w:t>
      </w:r>
    </w:p>
    <w:p w:rsidR="001E7FCA" w:rsidRDefault="001E7FCA">
      <w:pPr>
        <w:pStyle w:val="Textoindependiente"/>
        <w:rPr>
          <w:i/>
          <w:sz w:val="26"/>
        </w:rPr>
      </w:pPr>
    </w:p>
    <w:p w:rsidR="001E7FCA" w:rsidRDefault="001E7FCA">
      <w:pPr>
        <w:pStyle w:val="Textoindependiente"/>
        <w:rPr>
          <w:i/>
          <w:sz w:val="26"/>
        </w:rPr>
      </w:pPr>
    </w:p>
    <w:p w:rsidR="001E7FCA" w:rsidRDefault="001E7FCA">
      <w:pPr>
        <w:pStyle w:val="Textoindependiente"/>
        <w:spacing w:before="6"/>
        <w:rPr>
          <w:i/>
          <w:sz w:val="32"/>
        </w:rPr>
      </w:pPr>
    </w:p>
    <w:p w:rsidR="001E7FCA" w:rsidRDefault="00B707F3">
      <w:pPr>
        <w:ind w:left="319" w:right="314"/>
        <w:rPr>
          <w:i/>
          <w:sz w:val="24"/>
        </w:rPr>
      </w:pPr>
      <w:r>
        <w:rPr>
          <w:b/>
          <w:sz w:val="24"/>
          <w:u w:val="thick"/>
        </w:rPr>
        <w:t>Nota:</w:t>
      </w:r>
      <w:r>
        <w:rPr>
          <w:b/>
          <w:sz w:val="24"/>
        </w:rPr>
        <w:t xml:space="preserve"> </w:t>
      </w:r>
      <w:r>
        <w:rPr>
          <w:i/>
          <w:sz w:val="24"/>
        </w:rPr>
        <w:t>Las empresas que se presenten bajo compromiso de UTE, ajustarán este modelo a lo reflejado en el art. 61. 1. b) in fine del Reglamento General de la Ley de Contratos de las Administraciones Públicas (Real Decreto 1098/2001 de 12 de octubre): “En el caso de uniones temporales de empresarios, las garantías provisionales podrán constituirse por una o varias de las empresas participantes, siempre que en conjunto se alcance la cuantía requerida en el artículo 35 de la Ley y garantice solidariamente a todos los integrantes de la unión temporal”. La cuantía de los avales será la establecida en los artículos 103, -para las garantías provisionales- y artículo 95 -para las garantías definitivas- (Real Decreto Legislativo 3/2011 de 14 de noviembre del Texto Refundido de la Ley de Contratos del Sector Público.)</w:t>
      </w:r>
    </w:p>
    <w:sectPr w:rsidR="001E7FCA">
      <w:pgSz w:w="11900" w:h="16840"/>
      <w:pgMar w:top="1580" w:right="6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26A13"/>
    <w:multiLevelType w:val="hybridMultilevel"/>
    <w:tmpl w:val="6DD4C9EA"/>
    <w:lvl w:ilvl="0" w:tplc="96F22FAE">
      <w:start w:val="3"/>
      <w:numFmt w:val="decimal"/>
      <w:lvlText w:val="%1"/>
      <w:lvlJc w:val="left"/>
      <w:pPr>
        <w:ind w:left="319" w:hanging="238"/>
        <w:jc w:val="left"/>
      </w:pPr>
      <w:rPr>
        <w:rFonts w:ascii="Times New Roman" w:eastAsia="Times New Roman" w:hAnsi="Times New Roman" w:cs="Times New Roman" w:hint="default"/>
        <w:i/>
        <w:spacing w:val="-3"/>
        <w:w w:val="99"/>
        <w:sz w:val="24"/>
        <w:szCs w:val="24"/>
        <w:lang w:val="es-ES" w:eastAsia="es-ES" w:bidi="es-ES"/>
      </w:rPr>
    </w:lvl>
    <w:lvl w:ilvl="1" w:tplc="9034C270">
      <w:numFmt w:val="bullet"/>
      <w:lvlText w:val="•"/>
      <w:lvlJc w:val="left"/>
      <w:pPr>
        <w:ind w:left="1279" w:hanging="238"/>
      </w:pPr>
      <w:rPr>
        <w:rFonts w:hint="default"/>
        <w:lang w:val="es-ES" w:eastAsia="es-ES" w:bidi="es-ES"/>
      </w:rPr>
    </w:lvl>
    <w:lvl w:ilvl="2" w:tplc="E242ABEC">
      <w:numFmt w:val="bullet"/>
      <w:lvlText w:val="•"/>
      <w:lvlJc w:val="left"/>
      <w:pPr>
        <w:ind w:left="2239" w:hanging="238"/>
      </w:pPr>
      <w:rPr>
        <w:rFonts w:hint="default"/>
        <w:lang w:val="es-ES" w:eastAsia="es-ES" w:bidi="es-ES"/>
      </w:rPr>
    </w:lvl>
    <w:lvl w:ilvl="3" w:tplc="079E7CE8">
      <w:numFmt w:val="bullet"/>
      <w:lvlText w:val="•"/>
      <w:lvlJc w:val="left"/>
      <w:pPr>
        <w:ind w:left="3199" w:hanging="238"/>
      </w:pPr>
      <w:rPr>
        <w:rFonts w:hint="default"/>
        <w:lang w:val="es-ES" w:eastAsia="es-ES" w:bidi="es-ES"/>
      </w:rPr>
    </w:lvl>
    <w:lvl w:ilvl="4" w:tplc="2FA05C22">
      <w:numFmt w:val="bullet"/>
      <w:lvlText w:val="•"/>
      <w:lvlJc w:val="left"/>
      <w:pPr>
        <w:ind w:left="4159" w:hanging="238"/>
      </w:pPr>
      <w:rPr>
        <w:rFonts w:hint="default"/>
        <w:lang w:val="es-ES" w:eastAsia="es-ES" w:bidi="es-ES"/>
      </w:rPr>
    </w:lvl>
    <w:lvl w:ilvl="5" w:tplc="08F4D502">
      <w:numFmt w:val="bullet"/>
      <w:lvlText w:val="•"/>
      <w:lvlJc w:val="left"/>
      <w:pPr>
        <w:ind w:left="5119" w:hanging="238"/>
      </w:pPr>
      <w:rPr>
        <w:rFonts w:hint="default"/>
        <w:lang w:val="es-ES" w:eastAsia="es-ES" w:bidi="es-ES"/>
      </w:rPr>
    </w:lvl>
    <w:lvl w:ilvl="6" w:tplc="3FF868C8">
      <w:numFmt w:val="bullet"/>
      <w:lvlText w:val="•"/>
      <w:lvlJc w:val="left"/>
      <w:pPr>
        <w:ind w:left="6079" w:hanging="238"/>
      </w:pPr>
      <w:rPr>
        <w:rFonts w:hint="default"/>
        <w:lang w:val="es-ES" w:eastAsia="es-ES" w:bidi="es-ES"/>
      </w:rPr>
    </w:lvl>
    <w:lvl w:ilvl="7" w:tplc="6082E55C">
      <w:numFmt w:val="bullet"/>
      <w:lvlText w:val="•"/>
      <w:lvlJc w:val="left"/>
      <w:pPr>
        <w:ind w:left="7039" w:hanging="238"/>
      </w:pPr>
      <w:rPr>
        <w:rFonts w:hint="default"/>
        <w:lang w:val="es-ES" w:eastAsia="es-ES" w:bidi="es-ES"/>
      </w:rPr>
    </w:lvl>
    <w:lvl w:ilvl="8" w:tplc="9BEAD0E6">
      <w:numFmt w:val="bullet"/>
      <w:lvlText w:val="•"/>
      <w:lvlJc w:val="left"/>
      <w:pPr>
        <w:ind w:left="7999" w:hanging="23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CA"/>
    <w:rsid w:val="001E7FCA"/>
    <w:rsid w:val="00B4112E"/>
    <w:rsid w:val="00B707F3"/>
    <w:rsid w:val="00F5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0970"/>
  <w15:docId w15:val="{5B6AE965-29F4-4721-989F-01150207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19" w:firstLine="3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unhideWhenUsed/>
    <w:rsid w:val="00B4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Sabio Pinilla</dc:creator>
  <cp:lastModifiedBy>Maria del Carmen Sanchez Lopez</cp:lastModifiedBy>
  <cp:revision>2</cp:revision>
  <dcterms:created xsi:type="dcterms:W3CDTF">2018-04-16T09:29:00Z</dcterms:created>
  <dcterms:modified xsi:type="dcterms:W3CDTF">2018-04-16T09:29:00Z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2018-04-16T00:00:00Z</vt:filetime>
  </property>
</Properties>
</file>